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991" w:rsidRPr="003D1F51" w:rsidRDefault="003D1F51" w:rsidP="003D1F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1F51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3D1F51" w:rsidRPr="003D1F51" w:rsidRDefault="003D1F51" w:rsidP="003D1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F51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Камчатского края «</w:t>
      </w:r>
      <w:r w:rsidR="00402FB4" w:rsidRPr="00402FB4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Камчатского края от 14.12.2018 № 519-П «Об утверждении Положения об Агентстве записи актов гражданского состояния и архивного дела Камчатского края»</w:t>
      </w:r>
    </w:p>
    <w:p w:rsidR="003D1F51" w:rsidRDefault="003D1F51" w:rsidP="003D1F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157B" w:rsidRPr="00A7157B" w:rsidRDefault="003D1F51" w:rsidP="00A71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Pr="003D1F51">
        <w:rPr>
          <w:rFonts w:ascii="Times New Roman" w:hAnsi="Times New Roman" w:cs="Times New Roman"/>
          <w:sz w:val="28"/>
          <w:szCs w:val="28"/>
        </w:rPr>
        <w:t>постановления Правительства Камчатского края «</w:t>
      </w:r>
      <w:r w:rsidR="00402FB4" w:rsidRPr="00402FB4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Камчатского края от 14.12.2018 № 519-П «Об утверждении Положения об Агентстве записи актов гражданского состояния и архивного дела Камчатского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57B">
        <w:rPr>
          <w:rFonts w:ascii="Times New Roman" w:hAnsi="Times New Roman" w:cs="Times New Roman"/>
          <w:sz w:val="28"/>
          <w:szCs w:val="28"/>
        </w:rPr>
        <w:t xml:space="preserve">(далее – проект постановления) разработан </w:t>
      </w:r>
      <w:r w:rsidR="00A7157B" w:rsidRPr="00A7157B">
        <w:rPr>
          <w:rFonts w:ascii="Times New Roman" w:hAnsi="Times New Roman" w:cs="Times New Roman"/>
          <w:sz w:val="28"/>
          <w:szCs w:val="28"/>
        </w:rPr>
        <w:t xml:space="preserve">в целях исполнения распоряжения Губернатора Камчатского края от 07.02.2021 № 75-Р и направлен на приведение Положения </w:t>
      </w:r>
      <w:r w:rsidR="00A7157B">
        <w:rPr>
          <w:rFonts w:ascii="Times New Roman" w:hAnsi="Times New Roman" w:cs="Times New Roman"/>
          <w:sz w:val="28"/>
          <w:szCs w:val="28"/>
        </w:rPr>
        <w:t>об Агентстве записи актов гражданского состояния и архивного дела Камчатского края</w:t>
      </w:r>
      <w:r w:rsidR="00A7157B" w:rsidRPr="00A7157B">
        <w:rPr>
          <w:rFonts w:ascii="Times New Roman" w:hAnsi="Times New Roman" w:cs="Times New Roman"/>
          <w:sz w:val="28"/>
          <w:szCs w:val="28"/>
        </w:rPr>
        <w:t xml:space="preserve"> в соответствие с Типовой формой положения об исполнительном органе государственной власти Камчатского края, утвержденной распоряжением Губернатора Камчатского края от 20.05.2021 </w:t>
      </w:r>
      <w:r w:rsidR="00A7157B">
        <w:rPr>
          <w:rFonts w:ascii="Times New Roman" w:hAnsi="Times New Roman" w:cs="Times New Roman"/>
          <w:sz w:val="28"/>
          <w:szCs w:val="28"/>
        </w:rPr>
        <w:br/>
      </w:r>
      <w:r w:rsidR="00A7157B" w:rsidRPr="00A7157B">
        <w:rPr>
          <w:rFonts w:ascii="Times New Roman" w:hAnsi="Times New Roman" w:cs="Times New Roman"/>
          <w:sz w:val="28"/>
          <w:szCs w:val="28"/>
        </w:rPr>
        <w:t>№ 334-Р.</w:t>
      </w:r>
    </w:p>
    <w:p w:rsidR="00A7157B" w:rsidRPr="00A7157B" w:rsidRDefault="00A7157B" w:rsidP="00A71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57B">
        <w:rPr>
          <w:rFonts w:ascii="Times New Roman" w:hAnsi="Times New Roman" w:cs="Times New Roman"/>
          <w:sz w:val="28"/>
          <w:szCs w:val="28"/>
        </w:rPr>
        <w:t>Проект постановления 24.05.2021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Pr="00A7157B">
        <w:rPr>
          <w:rFonts w:ascii="Times New Roman" w:hAnsi="Times New Roman" w:cs="Times New Roman"/>
          <w:sz w:val="28"/>
          <w:szCs w:val="28"/>
        </w:rPr>
        <w:t>htths</w:t>
      </w:r>
      <w:proofErr w:type="spellEnd"/>
      <w:r w:rsidRPr="00A7157B">
        <w:rPr>
          <w:rFonts w:ascii="Times New Roman" w:hAnsi="Times New Roman" w:cs="Times New Roman"/>
          <w:sz w:val="28"/>
          <w:szCs w:val="28"/>
        </w:rPr>
        <w:t>://npaproject.kamgov.ru) для обеспечения возможности проведения независимо</w:t>
      </w:r>
      <w:r>
        <w:rPr>
          <w:rFonts w:ascii="Times New Roman" w:hAnsi="Times New Roman" w:cs="Times New Roman"/>
          <w:sz w:val="28"/>
          <w:szCs w:val="28"/>
        </w:rPr>
        <w:t xml:space="preserve">й антикоррупционной экспертизы. </w:t>
      </w:r>
      <w:r w:rsidRPr="00A7157B">
        <w:rPr>
          <w:rFonts w:ascii="Times New Roman" w:hAnsi="Times New Roman" w:cs="Times New Roman"/>
          <w:sz w:val="28"/>
          <w:szCs w:val="28"/>
        </w:rPr>
        <w:t>Дата окончания приема заключений по результатам независимой антикоррупционной экспертизы – 02.06.2021.</w:t>
      </w:r>
      <w:bookmarkStart w:id="0" w:name="_GoBack"/>
      <w:bookmarkEnd w:id="0"/>
    </w:p>
    <w:p w:rsidR="0074025D" w:rsidRPr="003B303D" w:rsidRDefault="0074025D" w:rsidP="0074025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B303D">
        <w:rPr>
          <w:sz w:val="28"/>
          <w:szCs w:val="28"/>
        </w:rPr>
        <w:t xml:space="preserve">Настоящий проект постановления 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 </w:t>
      </w:r>
    </w:p>
    <w:p w:rsidR="003D1F51" w:rsidRPr="0074025D" w:rsidRDefault="0074025D" w:rsidP="00740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25D">
        <w:rPr>
          <w:rFonts w:ascii="Times New Roman" w:hAnsi="Times New Roman" w:cs="Times New Roman"/>
          <w:sz w:val="28"/>
          <w:szCs w:val="28"/>
        </w:rPr>
        <w:t xml:space="preserve">Принятие проекта постановления не потребует </w:t>
      </w:r>
      <w:r w:rsidR="00A7157B">
        <w:rPr>
          <w:rFonts w:ascii="Times New Roman" w:hAnsi="Times New Roman" w:cs="Times New Roman"/>
          <w:sz w:val="28"/>
          <w:szCs w:val="28"/>
        </w:rPr>
        <w:t xml:space="preserve">выделения </w:t>
      </w:r>
      <w:r w:rsidRPr="0074025D">
        <w:rPr>
          <w:rFonts w:ascii="Times New Roman" w:hAnsi="Times New Roman" w:cs="Times New Roman"/>
          <w:sz w:val="28"/>
          <w:szCs w:val="28"/>
        </w:rPr>
        <w:t>дополнитель</w:t>
      </w:r>
      <w:r w:rsidR="00A7157B">
        <w:rPr>
          <w:rFonts w:ascii="Times New Roman" w:hAnsi="Times New Roman" w:cs="Times New Roman"/>
          <w:sz w:val="28"/>
          <w:szCs w:val="28"/>
        </w:rPr>
        <w:t>ных средств из краевого бюджета на его реализацию.</w:t>
      </w:r>
    </w:p>
    <w:sectPr w:rsidR="003D1F51" w:rsidRPr="00740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321"/>
    <w:rsid w:val="002A6597"/>
    <w:rsid w:val="003D1F51"/>
    <w:rsid w:val="00402FB4"/>
    <w:rsid w:val="004B0321"/>
    <w:rsid w:val="00535204"/>
    <w:rsid w:val="0074025D"/>
    <w:rsid w:val="00A10024"/>
    <w:rsid w:val="00A7157B"/>
    <w:rsid w:val="00C464AC"/>
    <w:rsid w:val="00F9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B7012C-950F-4516-A67E-5BD8C651B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4025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25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40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Широбокова Татьяна Сергеевна</dc:creator>
  <cp:keywords/>
  <dc:description/>
  <cp:lastModifiedBy>Широбокова Татьяна Сергеевна</cp:lastModifiedBy>
  <cp:revision>4</cp:revision>
  <dcterms:created xsi:type="dcterms:W3CDTF">2021-05-24T00:31:00Z</dcterms:created>
  <dcterms:modified xsi:type="dcterms:W3CDTF">2021-05-24T00:38:00Z</dcterms:modified>
</cp:coreProperties>
</file>